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56" w:rsidRDefault="005A1056" w:rsidP="005A1056">
      <w:pPr>
        <w:pStyle w:val="1"/>
      </w:pPr>
      <w:bookmarkStart w:id="0" w:name="sub_1009"/>
      <w:r>
        <w:t>Форма 9.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bookmarkEnd w:id="0"/>
    <w:p w:rsidR="005A1056" w:rsidRDefault="00115BDE" w:rsidP="00FF762D">
      <w:pPr>
        <w:jc w:val="center"/>
      </w:pPr>
      <w:r>
        <w:t>Челябинский филиал</w:t>
      </w:r>
      <w:r w:rsidR="00FF762D">
        <w:t xml:space="preserve"> ООО «МЕЧЕЛ-ЭНЕРГО</w:t>
      </w:r>
      <w:r w:rsidR="00122069">
        <w:t xml:space="preserve"> </w:t>
      </w:r>
      <w:r w:rsidR="00FF762D">
        <w:t xml:space="preserve">за </w:t>
      </w:r>
      <w:r w:rsidR="004B1266">
        <w:t>4</w:t>
      </w:r>
      <w:bookmarkStart w:id="1" w:name="_GoBack"/>
      <w:bookmarkEnd w:id="1"/>
      <w:r w:rsidR="00122069">
        <w:t xml:space="preserve"> кв. 2017 г.</w:t>
      </w:r>
    </w:p>
    <w:p w:rsidR="005565C7" w:rsidRDefault="005565C7" w:rsidP="005565C7">
      <w:pPr>
        <w:jc w:val="center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2"/>
        <w:gridCol w:w="3926"/>
      </w:tblGrid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Количество аварий на тепловых сетях (единиц на километр)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BC02C5" w:rsidP="005565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BC02C5" w:rsidP="005565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BC02C5" w:rsidP="005565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5A1056" w:rsidP="005565C7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5A1056" w:rsidP="005565C7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BC02C5" w:rsidRPr="00B64F63" w:rsidTr="005E1FD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C5" w:rsidRPr="00B64F63" w:rsidRDefault="00BC02C5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</w:t>
            </w:r>
            <w:hyperlink w:anchor="sub_10092" w:history="1">
              <w:r w:rsidRPr="00B64F63">
                <w:rPr>
                  <w:rStyle w:val="a3"/>
                  <w:sz w:val="22"/>
                  <w:szCs w:val="22"/>
                </w:rPr>
                <w:t>**</w:t>
              </w:r>
            </w:hyperlink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2C5" w:rsidRPr="00BC02C5" w:rsidRDefault="00BC02C5" w:rsidP="00CF5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2C5">
              <w:rPr>
                <w:rFonts w:ascii="Times New Roman" w:hAnsi="Times New Roman" w:cs="Times New Roman"/>
                <w:sz w:val="22"/>
                <w:szCs w:val="22"/>
              </w:rPr>
              <w:t>источники тепловой энергии не выводились из эксплуатации</w:t>
            </w:r>
          </w:p>
        </w:tc>
      </w:tr>
      <w:tr w:rsidR="00BC02C5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C5" w:rsidRPr="00B64F63" w:rsidRDefault="00BC02C5" w:rsidP="008D427E">
            <w:pPr>
              <w:pStyle w:val="a5"/>
              <w:rPr>
                <w:sz w:val="22"/>
                <w:szCs w:val="22"/>
              </w:rPr>
            </w:pPr>
            <w:proofErr w:type="gramStart"/>
            <w:r w:rsidRPr="00B64F63">
              <w:rPr>
                <w:sz w:val="22"/>
                <w:szCs w:val="22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 w:rsidRPr="00B64F63">
                <w:rPr>
                  <w:rStyle w:val="a3"/>
                  <w:sz w:val="22"/>
                  <w:szCs w:val="22"/>
                </w:rPr>
                <w:t>пунктами 70</w:t>
              </w:r>
            </w:hyperlink>
            <w:r w:rsidRPr="00B64F63">
              <w:rPr>
                <w:sz w:val="22"/>
                <w:szCs w:val="22"/>
              </w:rPr>
              <w:t xml:space="preserve"> и </w:t>
            </w:r>
            <w:hyperlink r:id="rId6" w:history="1">
              <w:r w:rsidRPr="00B64F63">
                <w:rPr>
                  <w:rStyle w:val="a3"/>
                  <w:sz w:val="22"/>
                  <w:szCs w:val="22"/>
                </w:rPr>
                <w:t>76</w:t>
              </w:r>
            </w:hyperlink>
            <w:r w:rsidRPr="00B64F63">
              <w:rPr>
                <w:sz w:val="22"/>
                <w:szCs w:val="22"/>
              </w:rPr>
              <w:t xml:space="preserve"> Правил организации теплоснабжения в Российской Федерации, утвержденных </w:t>
            </w:r>
            <w:hyperlink r:id="rId7" w:history="1">
              <w:r w:rsidRPr="00B64F63">
                <w:rPr>
                  <w:rStyle w:val="a3"/>
                  <w:sz w:val="22"/>
                  <w:szCs w:val="22"/>
                </w:rPr>
                <w:t>постановлением</w:t>
              </w:r>
            </w:hyperlink>
            <w:r w:rsidRPr="00B64F63">
              <w:rPr>
                <w:sz w:val="22"/>
                <w:szCs w:val="22"/>
              </w:rPr>
              <w:t xml:space="preserve"> Правительства Российской Федерации от 8 августа 2012 г. N 808 "Об организации теплоснабжения в Российской Федерации и о внесении изменений в некоторые акты Правительства Российской Федерации"</w:t>
            </w:r>
            <w:hyperlink w:anchor="sub_10093" w:history="1">
              <w:r w:rsidRPr="00B64F63">
                <w:rPr>
                  <w:rStyle w:val="a3"/>
                  <w:sz w:val="22"/>
                  <w:szCs w:val="22"/>
                </w:rPr>
                <w:t>***</w:t>
              </w:r>
            </w:hyperlink>
            <w:r w:rsidRPr="00B64F63">
              <w:rPr>
                <w:sz w:val="22"/>
                <w:szCs w:val="22"/>
              </w:rPr>
              <w:t xml:space="preserve"> (Собрание законодательства Российской Федерации, 2012, N 34, ст. 4734;</w:t>
            </w:r>
            <w:proofErr w:type="gramEnd"/>
            <w:r w:rsidRPr="00B64F63">
              <w:rPr>
                <w:sz w:val="22"/>
                <w:szCs w:val="22"/>
              </w:rPr>
              <w:t xml:space="preserve"> </w:t>
            </w:r>
            <w:proofErr w:type="gramStart"/>
            <w:r w:rsidRPr="00B64F63">
              <w:rPr>
                <w:sz w:val="22"/>
                <w:szCs w:val="22"/>
              </w:rPr>
              <w:t>2016, N 2, ст. 403; N 22, ст. 3228; N 29, ст. 4837; N 49, ст. 6906; 2017, N 8, ст. 1230)</w:t>
            </w:r>
            <w:proofErr w:type="gramEnd"/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2C5" w:rsidRPr="00BC02C5" w:rsidRDefault="00BC02C5" w:rsidP="00CF5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2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приостановления, ограничения и прекращения режима потребления тепловой энергии не было</w:t>
            </w:r>
          </w:p>
        </w:tc>
      </w:tr>
    </w:tbl>
    <w:p w:rsidR="005A1056" w:rsidRDefault="005A1056" w:rsidP="005A1056"/>
    <w:p w:rsidR="005A1056" w:rsidRDefault="005A1056" w:rsidP="005A1056">
      <w:pPr>
        <w:pStyle w:val="a5"/>
      </w:pPr>
      <w:r>
        <w:t>_____________________________</w:t>
      </w:r>
    </w:p>
    <w:p w:rsidR="005A1056" w:rsidRDefault="005A1056" w:rsidP="005A1056">
      <w:bookmarkStart w:id="2" w:name="sub_10092"/>
      <w:r>
        <w:t>** - заполняется нарастающим итогом</w:t>
      </w:r>
    </w:p>
    <w:p w:rsidR="00122069" w:rsidRDefault="005A1056" w:rsidP="0080104A">
      <w:bookmarkStart w:id="3" w:name="sub_10093"/>
      <w:bookmarkEnd w:id="2"/>
      <w:r>
        <w:t>***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  <w:bookmarkEnd w:id="3"/>
    </w:p>
    <w:p w:rsidR="00122069" w:rsidRDefault="00122069"/>
    <w:sectPr w:rsidR="0012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56"/>
    <w:rsid w:val="00075B9D"/>
    <w:rsid w:val="00115BDE"/>
    <w:rsid w:val="00122069"/>
    <w:rsid w:val="00391168"/>
    <w:rsid w:val="004B1266"/>
    <w:rsid w:val="005565C7"/>
    <w:rsid w:val="005A1056"/>
    <w:rsid w:val="006D5460"/>
    <w:rsid w:val="00703B3B"/>
    <w:rsid w:val="0080104A"/>
    <w:rsid w:val="00812971"/>
    <w:rsid w:val="0085513C"/>
    <w:rsid w:val="00995C49"/>
    <w:rsid w:val="009D7E59"/>
    <w:rsid w:val="00B64F63"/>
    <w:rsid w:val="00BC02C5"/>
    <w:rsid w:val="00CF353A"/>
    <w:rsid w:val="00D25312"/>
    <w:rsid w:val="00DA0CC6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0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A105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A10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A1056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0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A105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A10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A105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70115126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70115126&amp;sub=76" TargetMode="External"/><Relationship Id="rId5" Type="http://schemas.openxmlformats.org/officeDocument/2006/relationships/hyperlink" Target="http://mobileonline.garant.ru/document?id=70115126&amp;sub=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 Ольга Викторовна</dc:creator>
  <cp:lastModifiedBy>Дель Ольга Викторовна</cp:lastModifiedBy>
  <cp:revision>3</cp:revision>
  <dcterms:created xsi:type="dcterms:W3CDTF">2018-01-18T07:18:00Z</dcterms:created>
  <dcterms:modified xsi:type="dcterms:W3CDTF">2018-01-18T07:19:00Z</dcterms:modified>
</cp:coreProperties>
</file>